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A5CC" w14:textId="77777777" w:rsidR="00D7177A" w:rsidRPr="004F2D1D" w:rsidRDefault="00056034" w:rsidP="004F2D1D">
      <w:pPr>
        <w:spacing w:after="0" w:line="360" w:lineRule="auto"/>
        <w:ind w:left="85" w:firstLine="0"/>
        <w:jc w:val="center"/>
        <w:rPr>
          <w:rFonts w:ascii="Calibri" w:hAnsi="Calibri"/>
          <w:szCs w:val="24"/>
        </w:rPr>
      </w:pPr>
      <w:r w:rsidRPr="004F2D1D">
        <w:rPr>
          <w:rFonts w:ascii="Calibri" w:hAnsi="Calibri"/>
          <w:b/>
        </w:rPr>
        <w:t>ŻYCIORYS ZAWODOWY CZŁONKA RADY NADZORCZEJ</w:t>
      </w:r>
    </w:p>
    <w:p w14:paraId="01FC3DC8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44DADDC0" w14:textId="77777777" w:rsidR="00D7177A" w:rsidRPr="004F2D1D" w:rsidRDefault="00112F00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I</w:t>
      </w:r>
      <w:r w:rsidR="00C5231C" w:rsidRPr="004F2D1D">
        <w:rPr>
          <w:rFonts w:ascii="Calibri" w:hAnsi="Calibri"/>
          <w:b/>
          <w:szCs w:val="24"/>
        </w:rPr>
        <w:t>mię, nazwisko, zajmowane stanowisko lub funkcje pełnione</w:t>
      </w:r>
      <w:r w:rsidRPr="004F2D1D">
        <w:rPr>
          <w:rFonts w:ascii="Calibri" w:hAnsi="Calibri"/>
          <w:b/>
          <w:szCs w:val="24"/>
        </w:rPr>
        <w:t xml:space="preserve"> w ramach emitenta oraz termin </w:t>
      </w:r>
      <w:r w:rsidR="00C5231C" w:rsidRPr="004F2D1D">
        <w:rPr>
          <w:rFonts w:ascii="Calibri" w:hAnsi="Calibri"/>
          <w:b/>
          <w:szCs w:val="24"/>
        </w:rPr>
        <w:t xml:space="preserve">upływu kadencji, na jaką dana osoba została powołana  </w:t>
      </w:r>
    </w:p>
    <w:p w14:paraId="1B79DC28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2CFFA700" w14:textId="77777777" w:rsidR="00792DDA" w:rsidRPr="004F2D1D" w:rsidRDefault="00FE2036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I</w:t>
      </w:r>
      <w:r w:rsidR="00792DDA" w:rsidRPr="004F2D1D">
        <w:rPr>
          <w:rFonts w:ascii="Calibri" w:eastAsia="Georgia" w:hAnsi="Calibri" w:cs="Georgia"/>
          <w:szCs w:val="24"/>
        </w:rPr>
        <w:t xml:space="preserve">mię i nazwisko: </w:t>
      </w:r>
      <w:r w:rsidR="00E67FB9">
        <w:rPr>
          <w:rFonts w:ascii="Calibri" w:eastAsia="Georgia" w:hAnsi="Calibri" w:cs="Georgia"/>
          <w:szCs w:val="24"/>
        </w:rPr>
        <w:t>Izabela Dziedzic</w:t>
      </w:r>
    </w:p>
    <w:p w14:paraId="66B674E1" w14:textId="77777777" w:rsidR="00C5231C" w:rsidRPr="004F2D1D" w:rsidRDefault="00FE2036" w:rsidP="004F2D1D">
      <w:pPr>
        <w:spacing w:after="0" w:line="360" w:lineRule="auto"/>
        <w:ind w:left="-5" w:right="3482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Z</w:t>
      </w:r>
      <w:r w:rsidR="00C5231C" w:rsidRPr="004F2D1D">
        <w:rPr>
          <w:rFonts w:ascii="Calibri" w:eastAsia="Georgia" w:hAnsi="Calibri" w:cs="Georgia"/>
          <w:szCs w:val="24"/>
        </w:rPr>
        <w:t>ajmowane stanowisko: Członek </w:t>
      </w:r>
      <w:r w:rsidRPr="004F2D1D">
        <w:rPr>
          <w:rFonts w:ascii="Calibri" w:eastAsia="Georgia" w:hAnsi="Calibri" w:cs="Georgia"/>
          <w:szCs w:val="24"/>
        </w:rPr>
        <w:t>Rady</w:t>
      </w:r>
      <w:r w:rsidR="00C5231C" w:rsidRPr="004F2D1D">
        <w:rPr>
          <w:rFonts w:ascii="Calibri" w:eastAsia="Georgia" w:hAnsi="Calibri" w:cs="Georgia"/>
          <w:szCs w:val="24"/>
        </w:rPr>
        <w:t> Nadzorcze</w:t>
      </w:r>
      <w:r w:rsidRPr="004F2D1D">
        <w:rPr>
          <w:rFonts w:ascii="Calibri" w:eastAsia="Georgia" w:hAnsi="Calibri" w:cs="Georgia"/>
          <w:szCs w:val="24"/>
        </w:rPr>
        <w:t xml:space="preserve">j </w:t>
      </w:r>
    </w:p>
    <w:p w14:paraId="00AEB954" w14:textId="77777777" w:rsidR="00C5231C" w:rsidRPr="004F2D1D" w:rsidRDefault="00FE2036" w:rsidP="004F2D1D">
      <w:pPr>
        <w:spacing w:after="0" w:line="360" w:lineRule="auto"/>
        <w:ind w:left="-5" w:right="3482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I</w:t>
      </w:r>
      <w:r w:rsidR="00792DDA" w:rsidRPr="004F2D1D">
        <w:rPr>
          <w:rFonts w:ascii="Calibri" w:eastAsia="Georgia" w:hAnsi="Calibri" w:cs="Georgia"/>
          <w:szCs w:val="24"/>
        </w:rPr>
        <w:t xml:space="preserve">nne funkcje pełnione w ramach Emitenta: brak </w:t>
      </w:r>
    </w:p>
    <w:p w14:paraId="4A0879F9" w14:textId="77777777" w:rsidR="00792DDA" w:rsidRPr="004F2D1D" w:rsidRDefault="00C5231C" w:rsidP="004F2D1D">
      <w:pPr>
        <w:spacing w:after="0" w:line="360" w:lineRule="auto"/>
        <w:ind w:left="-5" w:right="3482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 xml:space="preserve">Termin upływu kadencji: </w:t>
      </w:r>
      <w:r w:rsidR="007F6992">
        <w:rPr>
          <w:rFonts w:ascii="Calibri" w:eastAsia="Georgia" w:hAnsi="Calibri" w:cs="Georgia"/>
          <w:szCs w:val="24"/>
        </w:rPr>
        <w:t xml:space="preserve"> 202</w:t>
      </w:r>
      <w:r w:rsidR="00947389">
        <w:rPr>
          <w:rFonts w:ascii="Calibri" w:eastAsia="Georgia" w:hAnsi="Calibri" w:cs="Georgia"/>
          <w:szCs w:val="24"/>
        </w:rPr>
        <w:t>6</w:t>
      </w:r>
      <w:r w:rsidR="00D4272B">
        <w:rPr>
          <w:rFonts w:ascii="Calibri" w:eastAsia="Georgia" w:hAnsi="Calibri" w:cs="Georgia"/>
          <w:szCs w:val="24"/>
        </w:rPr>
        <w:t xml:space="preserve"> rok</w:t>
      </w:r>
    </w:p>
    <w:p w14:paraId="423C109D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15561D19" w14:textId="77777777" w:rsidR="00D7177A" w:rsidRPr="004F2D1D" w:rsidRDefault="00112F00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O</w:t>
      </w:r>
      <w:r w:rsidR="00C5231C" w:rsidRPr="004F2D1D">
        <w:rPr>
          <w:rFonts w:ascii="Calibri" w:hAnsi="Calibri"/>
          <w:b/>
          <w:szCs w:val="24"/>
        </w:rPr>
        <w:t xml:space="preserve">pis kwalifikacji i doświadczenia zawodowego  </w:t>
      </w:r>
    </w:p>
    <w:p w14:paraId="23A6F531" w14:textId="77777777" w:rsidR="00C5231C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</w:p>
    <w:p w14:paraId="7E411FCA" w14:textId="3A3AC9F7" w:rsidR="003906FC" w:rsidRDefault="003906FC" w:rsidP="001D4682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3906FC">
        <w:rPr>
          <w:rFonts w:ascii="Calibri" w:hAnsi="Calibri"/>
          <w:szCs w:val="24"/>
        </w:rPr>
        <w:t>Posiada wieloletnie doświadczenie w prowadzeniu spraw korporacyjnych („Corporate Governance”) w grupie mediowej ZPR Media S.A. Prowadziła projekty rozwojowe przy współpracy z Zarządem Grupy ZPR Media S.A. Posiada szerokie doświadczenie w sprzedaży nowych produktów oraz współpracy z zakresie technicznych aspektów na rynku zarządzania nieruchomościami. Posiada szeroką znajomość sektora nieruchomości, nowych produktów oraz metod aktywnej sprzedaży. Posiada wieloletnie doświadczenie w prowadzeniu ksiąg rachunkowych i raportowaniu. Obecnie prowadzi działa</w:t>
      </w:r>
      <w:r>
        <w:rPr>
          <w:rFonts w:ascii="Calibri" w:hAnsi="Calibri"/>
          <w:szCs w:val="24"/>
        </w:rPr>
        <w:t>l</w:t>
      </w:r>
      <w:r w:rsidRPr="003906FC">
        <w:rPr>
          <w:rFonts w:ascii="Calibri" w:hAnsi="Calibri"/>
          <w:szCs w:val="24"/>
        </w:rPr>
        <w:t>ność biznesową, w której odpowiedzialna jest za aktywną sprzedaż, pozyskiwanie nowych klientów oraz technicz</w:t>
      </w:r>
      <w:r>
        <w:rPr>
          <w:rFonts w:ascii="Calibri" w:hAnsi="Calibri"/>
          <w:szCs w:val="24"/>
        </w:rPr>
        <w:t>n</w:t>
      </w:r>
      <w:r w:rsidRPr="003906FC">
        <w:rPr>
          <w:rFonts w:ascii="Calibri" w:hAnsi="Calibri"/>
          <w:szCs w:val="24"/>
        </w:rPr>
        <w:t>e aspekty zarządzania nieruchomościami.</w:t>
      </w:r>
    </w:p>
    <w:p w14:paraId="7681825C" w14:textId="6B0A1E81" w:rsidR="00B4374C" w:rsidRDefault="00B4374C" w:rsidP="001D4682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8D6B527" w14:textId="77777777" w:rsidR="00D7177A" w:rsidRPr="004F2D1D" w:rsidRDefault="004F30F4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W</w:t>
      </w:r>
      <w:r w:rsidR="00C5231C" w:rsidRPr="004F2D1D">
        <w:rPr>
          <w:rFonts w:ascii="Calibri" w:hAnsi="Calibri"/>
          <w:b/>
          <w:szCs w:val="24"/>
        </w:rPr>
        <w:t>skazanie działalności wykonywanej przez daną osobę poza</w:t>
      </w:r>
      <w:r w:rsidR="00112F00" w:rsidRPr="004F2D1D">
        <w:rPr>
          <w:rFonts w:ascii="Calibri" w:hAnsi="Calibri"/>
          <w:b/>
          <w:szCs w:val="24"/>
        </w:rPr>
        <w:t xml:space="preserve"> emitentem, gdy działalność ta </w:t>
      </w:r>
      <w:r w:rsidR="00C5231C" w:rsidRPr="004F2D1D">
        <w:rPr>
          <w:rFonts w:ascii="Calibri" w:hAnsi="Calibri"/>
          <w:b/>
          <w:szCs w:val="24"/>
        </w:rPr>
        <w:t xml:space="preserve">ma istotne znaczenie dla emitenta  </w:t>
      </w:r>
    </w:p>
    <w:p w14:paraId="3FF0854A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093645D9" w14:textId="77777777" w:rsidR="00D7177A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Pan</w:t>
      </w:r>
      <w:r w:rsidR="00E67FB9">
        <w:rPr>
          <w:rFonts w:ascii="Calibri" w:eastAsia="Georgia" w:hAnsi="Calibri" w:cs="Georgia"/>
          <w:szCs w:val="24"/>
        </w:rPr>
        <w:t>i Izabela Dziedzic</w:t>
      </w:r>
      <w:r w:rsidR="000C0DF4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 xml:space="preserve">nie prowadzi działalności mającej istotne znaczenie dla Emitenta. </w:t>
      </w:r>
      <w:r w:rsidRPr="004F2D1D">
        <w:rPr>
          <w:rFonts w:ascii="Calibri" w:hAnsi="Calibri"/>
          <w:szCs w:val="24"/>
        </w:rPr>
        <w:t xml:space="preserve">  </w:t>
      </w:r>
    </w:p>
    <w:p w14:paraId="022240C5" w14:textId="77777777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</w:p>
    <w:p w14:paraId="771B7C1C" w14:textId="77777777" w:rsidR="00D7177A" w:rsidRPr="004F2D1D" w:rsidRDefault="004F30F4" w:rsidP="004F2D1D">
      <w:pPr>
        <w:numPr>
          <w:ilvl w:val="0"/>
          <w:numId w:val="1"/>
        </w:numPr>
        <w:spacing w:after="0" w:line="360" w:lineRule="auto"/>
        <w:ind w:hanging="22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W</w:t>
      </w:r>
      <w:r w:rsidR="00C5231C" w:rsidRPr="004F2D1D">
        <w:rPr>
          <w:rFonts w:ascii="Calibri" w:hAnsi="Calibri"/>
          <w:b/>
          <w:szCs w:val="24"/>
        </w:rPr>
        <w:t>skazanie wszystkich spółek prawa handlowego, w których, w</w:t>
      </w:r>
      <w:r w:rsidR="00112F00" w:rsidRPr="004F2D1D">
        <w:rPr>
          <w:rFonts w:ascii="Calibri" w:hAnsi="Calibri"/>
          <w:b/>
          <w:szCs w:val="24"/>
        </w:rPr>
        <w:t xml:space="preserve"> okresie</w:t>
      </w:r>
      <w:r w:rsidRPr="004F2D1D">
        <w:rPr>
          <w:rFonts w:ascii="Calibri" w:hAnsi="Calibri"/>
          <w:b/>
          <w:szCs w:val="24"/>
        </w:rPr>
        <w:t xml:space="preserve"> </w:t>
      </w:r>
      <w:r w:rsidR="00112F00" w:rsidRPr="004F2D1D">
        <w:rPr>
          <w:rFonts w:ascii="Calibri" w:hAnsi="Calibri"/>
          <w:b/>
          <w:szCs w:val="24"/>
        </w:rPr>
        <w:t xml:space="preserve">co najmniej ostatnich </w:t>
      </w:r>
      <w:r w:rsidR="00C5231C" w:rsidRPr="004F2D1D">
        <w:rPr>
          <w:rFonts w:ascii="Calibri" w:hAnsi="Calibri"/>
          <w:b/>
          <w:szCs w:val="24"/>
        </w:rPr>
        <w:t>trzech lat, dana osoba była członkiem organów zarządzających lub nadzorczych a</w:t>
      </w:r>
      <w:r w:rsidRPr="004F2D1D">
        <w:rPr>
          <w:rFonts w:ascii="Calibri" w:hAnsi="Calibri"/>
          <w:b/>
          <w:szCs w:val="24"/>
        </w:rPr>
        <w:t xml:space="preserve">lbo </w:t>
      </w:r>
      <w:r w:rsidR="00C5231C" w:rsidRPr="004F2D1D">
        <w:rPr>
          <w:rFonts w:ascii="Calibri" w:hAnsi="Calibri"/>
          <w:b/>
          <w:szCs w:val="24"/>
        </w:rPr>
        <w:t>wspólnikiem, ze wskazaniem, czy d</w:t>
      </w:r>
      <w:r w:rsidR="00112F00" w:rsidRPr="004F2D1D">
        <w:rPr>
          <w:rFonts w:ascii="Calibri" w:hAnsi="Calibri"/>
          <w:b/>
          <w:szCs w:val="24"/>
        </w:rPr>
        <w:t>ana osoba nadal pełni funkcje w </w:t>
      </w:r>
      <w:r w:rsidR="00C5231C" w:rsidRPr="004F2D1D">
        <w:rPr>
          <w:rFonts w:ascii="Calibri" w:hAnsi="Calibri"/>
          <w:b/>
          <w:szCs w:val="24"/>
        </w:rPr>
        <w:t>organa</w:t>
      </w:r>
      <w:r w:rsidRPr="004F2D1D">
        <w:rPr>
          <w:rFonts w:ascii="Calibri" w:hAnsi="Calibri"/>
          <w:b/>
          <w:szCs w:val="24"/>
        </w:rPr>
        <w:t xml:space="preserve">ch lub jest nadal </w:t>
      </w:r>
      <w:r w:rsidR="00112F00" w:rsidRPr="004F2D1D">
        <w:rPr>
          <w:rFonts w:ascii="Calibri" w:hAnsi="Calibri"/>
          <w:b/>
          <w:szCs w:val="24"/>
        </w:rPr>
        <w:t>wspólnikiem</w:t>
      </w:r>
      <w:r w:rsidR="00C5231C" w:rsidRPr="004F2D1D">
        <w:rPr>
          <w:rFonts w:ascii="Calibri" w:hAnsi="Calibri"/>
          <w:b/>
          <w:szCs w:val="24"/>
        </w:rPr>
        <w:t xml:space="preserve"> </w:t>
      </w:r>
    </w:p>
    <w:p w14:paraId="7475475D" w14:textId="77777777" w:rsidR="00D7177A" w:rsidRPr="004F2D1D" w:rsidRDefault="007F6992" w:rsidP="004F2D1D">
      <w:pPr>
        <w:spacing w:after="0" w:line="360" w:lineRule="auto"/>
        <w:ind w:left="225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-</w:t>
      </w:r>
    </w:p>
    <w:p w14:paraId="523FC208" w14:textId="77777777" w:rsidR="00962209" w:rsidRPr="004F2D1D" w:rsidRDefault="00962209" w:rsidP="004F2D1D">
      <w:pPr>
        <w:spacing w:after="0" w:line="360" w:lineRule="auto"/>
        <w:ind w:left="-5"/>
        <w:rPr>
          <w:rFonts w:ascii="Calibri" w:hAnsi="Calibri"/>
          <w:szCs w:val="24"/>
        </w:rPr>
      </w:pPr>
    </w:p>
    <w:p w14:paraId="7303817F" w14:textId="77777777" w:rsidR="00D7177A" w:rsidRPr="004F2D1D" w:rsidRDefault="00376267" w:rsidP="004F2D1D">
      <w:pPr>
        <w:spacing w:after="0" w:line="360" w:lineRule="auto"/>
        <w:ind w:left="-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lastRenderedPageBreak/>
        <w:t>5. I</w:t>
      </w:r>
      <w:r w:rsidR="00C5231C" w:rsidRPr="004F2D1D">
        <w:rPr>
          <w:rFonts w:ascii="Calibri" w:hAnsi="Calibri"/>
          <w:b/>
          <w:szCs w:val="24"/>
        </w:rPr>
        <w:t>nformacje na tema</w:t>
      </w:r>
      <w:r w:rsidR="004F30F4" w:rsidRPr="004F2D1D">
        <w:rPr>
          <w:rFonts w:ascii="Calibri" w:hAnsi="Calibri"/>
          <w:b/>
          <w:szCs w:val="24"/>
        </w:rPr>
        <w:t xml:space="preserve">t prawomocnych wyroków, na mocy </w:t>
      </w:r>
      <w:r w:rsidR="00C5231C" w:rsidRPr="004F2D1D">
        <w:rPr>
          <w:rFonts w:ascii="Calibri" w:hAnsi="Calibri"/>
          <w:b/>
          <w:szCs w:val="24"/>
        </w:rPr>
        <w:t>któ</w:t>
      </w:r>
      <w:r w:rsidRPr="004F2D1D">
        <w:rPr>
          <w:rFonts w:ascii="Calibri" w:hAnsi="Calibri"/>
          <w:b/>
          <w:szCs w:val="24"/>
        </w:rPr>
        <w:t>rych dana osoba została skazana</w:t>
      </w:r>
      <w:r w:rsidR="00C5231C" w:rsidRPr="004F2D1D">
        <w:rPr>
          <w:rFonts w:ascii="Calibri" w:hAnsi="Calibri"/>
          <w:b/>
          <w:szCs w:val="24"/>
        </w:rPr>
        <w:t xml:space="preserve"> za przestępstwa oszustwa w okresie co najmniej ostatnich pi</w:t>
      </w:r>
      <w:r w:rsidRPr="004F2D1D">
        <w:rPr>
          <w:rFonts w:ascii="Calibri" w:hAnsi="Calibri"/>
          <w:b/>
          <w:szCs w:val="24"/>
        </w:rPr>
        <w:t xml:space="preserve">ęciu lat oraz wskazanie, czy w </w:t>
      </w:r>
      <w:r w:rsidR="00C5231C" w:rsidRPr="004F2D1D">
        <w:rPr>
          <w:rFonts w:ascii="Calibri" w:hAnsi="Calibri"/>
          <w:b/>
          <w:szCs w:val="24"/>
        </w:rPr>
        <w:t>okresie co najmniej ostatnich pięciu lat osoba taka otrzymała sądowy zakaz d</w:t>
      </w:r>
      <w:r w:rsidR="004F30F4" w:rsidRPr="004F2D1D">
        <w:rPr>
          <w:rFonts w:ascii="Calibri" w:hAnsi="Calibri"/>
          <w:b/>
          <w:szCs w:val="24"/>
        </w:rPr>
        <w:t xml:space="preserve">ziałania jako </w:t>
      </w:r>
      <w:r w:rsidR="00C5231C" w:rsidRPr="004F2D1D">
        <w:rPr>
          <w:rFonts w:ascii="Calibri" w:hAnsi="Calibri"/>
          <w:b/>
          <w:szCs w:val="24"/>
        </w:rPr>
        <w:t xml:space="preserve">członek organów zarządzających lub nadzorczych w spółkach prawa handlowego  </w:t>
      </w:r>
    </w:p>
    <w:p w14:paraId="688BE81C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5A54677E" w14:textId="67739DCA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W okresie ostatnich pięciu lat Pan</w:t>
      </w:r>
      <w:r w:rsidR="00E67FB9">
        <w:rPr>
          <w:rFonts w:ascii="Calibri" w:eastAsia="Georgia" w:hAnsi="Calibri" w:cs="Georgia"/>
          <w:szCs w:val="24"/>
        </w:rPr>
        <w:t>i Izabela Dziedzic</w:t>
      </w:r>
      <w:r w:rsidRPr="004F2D1D">
        <w:rPr>
          <w:rFonts w:ascii="Calibri" w:eastAsia="Georgia" w:hAnsi="Calibri" w:cs="Georgia"/>
          <w:szCs w:val="24"/>
        </w:rPr>
        <w:t xml:space="preserve"> nie został</w:t>
      </w:r>
      <w:r w:rsidR="00E67FB9">
        <w:rPr>
          <w:rFonts w:ascii="Calibri" w:eastAsia="Georgia" w:hAnsi="Calibri" w:cs="Georgia"/>
          <w:szCs w:val="24"/>
        </w:rPr>
        <w:t>a</w:t>
      </w:r>
      <w:r w:rsidRPr="004F2D1D">
        <w:rPr>
          <w:rFonts w:ascii="Calibri" w:eastAsia="Georgia" w:hAnsi="Calibri" w:cs="Georgia"/>
          <w:szCs w:val="24"/>
        </w:rPr>
        <w:t xml:space="preserve"> skazan</w:t>
      </w:r>
      <w:r w:rsidR="006355F8">
        <w:rPr>
          <w:rFonts w:ascii="Calibri" w:eastAsia="Georgia" w:hAnsi="Calibri" w:cs="Georgia"/>
          <w:szCs w:val="24"/>
        </w:rPr>
        <w:t>a</w:t>
      </w:r>
      <w:r w:rsidRPr="004F2D1D">
        <w:rPr>
          <w:rFonts w:ascii="Calibri" w:eastAsia="Georgia" w:hAnsi="Calibri" w:cs="Georgia"/>
          <w:szCs w:val="24"/>
        </w:rPr>
        <w:t xml:space="preserve"> za przestępstwo oszustwa. </w:t>
      </w:r>
    </w:p>
    <w:p w14:paraId="73132722" w14:textId="77777777" w:rsidR="00C5231C" w:rsidRPr="004F2D1D" w:rsidRDefault="00C5231C" w:rsidP="004F2D1D">
      <w:pPr>
        <w:spacing w:after="0" w:line="360" w:lineRule="auto"/>
        <w:ind w:left="-5"/>
        <w:rPr>
          <w:rFonts w:ascii="Calibri" w:hAnsi="Calibri"/>
          <w:szCs w:val="24"/>
        </w:rPr>
      </w:pPr>
      <w:r w:rsidRPr="004F2D1D">
        <w:rPr>
          <w:rFonts w:ascii="Calibri" w:eastAsia="Georgia" w:hAnsi="Calibri" w:cs="Georgia"/>
          <w:szCs w:val="24"/>
        </w:rPr>
        <w:t>W okresie ostatnich pięciu lat Pan</w:t>
      </w:r>
      <w:r w:rsidR="00E67FB9">
        <w:rPr>
          <w:rFonts w:ascii="Calibri" w:eastAsia="Georgia" w:hAnsi="Calibri" w:cs="Georgia"/>
          <w:szCs w:val="24"/>
        </w:rPr>
        <w:t>i Izabela Dziedzic</w:t>
      </w:r>
      <w:r w:rsidR="00407CF0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>nie otrzymał</w:t>
      </w:r>
      <w:r w:rsidR="00E67FB9">
        <w:rPr>
          <w:rFonts w:ascii="Calibri" w:eastAsia="Georgia" w:hAnsi="Calibri" w:cs="Georgia"/>
          <w:szCs w:val="24"/>
        </w:rPr>
        <w:t>a</w:t>
      </w:r>
      <w:r w:rsidRPr="004F2D1D">
        <w:rPr>
          <w:rFonts w:ascii="Calibri" w:eastAsia="Georgia" w:hAnsi="Calibri" w:cs="Georgia"/>
          <w:szCs w:val="24"/>
        </w:rPr>
        <w:t xml:space="preserve"> sądowego zakazu działania jako członek organów zarządzających lub nadzorczych w spółkach prawa handlowego. </w:t>
      </w:r>
    </w:p>
    <w:p w14:paraId="40D145CD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376FAC74" w14:textId="77777777" w:rsidR="00D7177A" w:rsidRPr="004F2D1D" w:rsidRDefault="00376267" w:rsidP="004F2D1D">
      <w:pPr>
        <w:spacing w:after="0" w:line="360" w:lineRule="auto"/>
        <w:ind w:left="-5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6. S</w:t>
      </w:r>
      <w:r w:rsidR="00C5231C" w:rsidRPr="004F2D1D">
        <w:rPr>
          <w:rFonts w:ascii="Calibri" w:hAnsi="Calibri"/>
          <w:b/>
          <w:szCs w:val="24"/>
        </w:rPr>
        <w:t>zczegóły wszystkich przypadków upadłości, zarządu ko</w:t>
      </w:r>
      <w:r w:rsidRPr="004F2D1D">
        <w:rPr>
          <w:rFonts w:ascii="Calibri" w:hAnsi="Calibri"/>
          <w:b/>
          <w:szCs w:val="24"/>
        </w:rPr>
        <w:t>misarycznego lub likwidacji, w  </w:t>
      </w:r>
      <w:r w:rsidR="00C5231C" w:rsidRPr="004F2D1D">
        <w:rPr>
          <w:rFonts w:ascii="Calibri" w:hAnsi="Calibri"/>
          <w:b/>
          <w:szCs w:val="24"/>
        </w:rPr>
        <w:t xml:space="preserve">okresie co najmniej ostatnich pięciu lat, w odniesieniu do </w:t>
      </w:r>
      <w:r w:rsidRPr="004F2D1D">
        <w:rPr>
          <w:rFonts w:ascii="Calibri" w:hAnsi="Calibri"/>
          <w:b/>
          <w:szCs w:val="24"/>
        </w:rPr>
        <w:t>podmiotów, w których dana osoba</w:t>
      </w:r>
      <w:r w:rsidR="00C5231C" w:rsidRPr="004F2D1D">
        <w:rPr>
          <w:rFonts w:ascii="Calibri" w:hAnsi="Calibri"/>
          <w:b/>
          <w:szCs w:val="24"/>
        </w:rPr>
        <w:t xml:space="preserve"> pełniła funkcje członka organu zarządzającego lub nadzorczego  </w:t>
      </w:r>
    </w:p>
    <w:p w14:paraId="5237B5F5" w14:textId="77777777" w:rsidR="00C5231C" w:rsidRPr="004F2D1D" w:rsidRDefault="00866BFD" w:rsidP="004F2D1D">
      <w:pPr>
        <w:spacing w:after="0" w:line="360" w:lineRule="auto"/>
        <w:ind w:left="-5"/>
        <w:rPr>
          <w:rFonts w:ascii="Calibri" w:hAnsi="Calibri"/>
          <w:szCs w:val="24"/>
        </w:rPr>
      </w:pPr>
      <w:r>
        <w:rPr>
          <w:rFonts w:ascii="Calibri" w:eastAsia="Georgia" w:hAnsi="Calibri" w:cs="Georgia"/>
          <w:szCs w:val="24"/>
        </w:rPr>
        <w:t>-</w:t>
      </w:r>
    </w:p>
    <w:p w14:paraId="3E4C4D59" w14:textId="77777777" w:rsidR="00D7177A" w:rsidRPr="004F2D1D" w:rsidRDefault="00C5231C" w:rsidP="007F6992">
      <w:pPr>
        <w:spacing w:after="0" w:line="360" w:lineRule="auto"/>
        <w:ind w:left="0" w:firstLine="0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 xml:space="preserve">  </w:t>
      </w:r>
      <w:r w:rsidR="00376267" w:rsidRPr="004F2D1D">
        <w:rPr>
          <w:rFonts w:ascii="Calibri" w:hAnsi="Calibri"/>
          <w:b/>
          <w:szCs w:val="24"/>
        </w:rPr>
        <w:t>7. I</w:t>
      </w:r>
      <w:r w:rsidRPr="004F2D1D">
        <w:rPr>
          <w:rFonts w:ascii="Calibri" w:hAnsi="Calibri"/>
          <w:b/>
          <w:szCs w:val="24"/>
        </w:rPr>
        <w:t>nformacje, czy dana osoba prowadzi działaln</w:t>
      </w:r>
      <w:r w:rsidR="00376267" w:rsidRPr="004F2D1D">
        <w:rPr>
          <w:rFonts w:ascii="Calibri" w:hAnsi="Calibri"/>
          <w:b/>
          <w:szCs w:val="24"/>
        </w:rPr>
        <w:t>ość, która jest konkurencyjna w stosunku do</w:t>
      </w:r>
      <w:r w:rsidRPr="004F2D1D">
        <w:rPr>
          <w:rFonts w:ascii="Calibri" w:hAnsi="Calibri"/>
          <w:b/>
          <w:szCs w:val="24"/>
        </w:rPr>
        <w:t xml:space="preserve"> działalności emitenta, oraz czy jest wspólnikiem konkurencyjn</w:t>
      </w:r>
      <w:r w:rsidR="004F30F4" w:rsidRPr="004F2D1D">
        <w:rPr>
          <w:rFonts w:ascii="Calibri" w:hAnsi="Calibri"/>
          <w:b/>
          <w:szCs w:val="24"/>
        </w:rPr>
        <w:t>ej spółki cywilnej lub osobowej</w:t>
      </w:r>
      <w:r w:rsidRPr="004F2D1D">
        <w:rPr>
          <w:rFonts w:ascii="Calibri" w:hAnsi="Calibri"/>
          <w:b/>
          <w:szCs w:val="24"/>
        </w:rPr>
        <w:t xml:space="preserve"> albo członkiem organu spółki kapitałowej lub</w:t>
      </w:r>
      <w:r w:rsidR="004F30F4" w:rsidRPr="004F2D1D">
        <w:rPr>
          <w:rFonts w:ascii="Calibri" w:hAnsi="Calibri"/>
          <w:b/>
          <w:szCs w:val="24"/>
        </w:rPr>
        <w:t xml:space="preserve"> członkiem organu jakiejkolwiek</w:t>
      </w:r>
      <w:r w:rsidR="00376267" w:rsidRPr="004F2D1D">
        <w:rPr>
          <w:rFonts w:ascii="Calibri" w:hAnsi="Calibri"/>
          <w:b/>
          <w:szCs w:val="24"/>
        </w:rPr>
        <w:t xml:space="preserve"> konkurencyjnej osoby prawnej</w:t>
      </w:r>
    </w:p>
    <w:p w14:paraId="104024E7" w14:textId="77777777" w:rsidR="00C5231C" w:rsidRPr="004F2D1D" w:rsidRDefault="00C5231C" w:rsidP="004F2D1D">
      <w:pPr>
        <w:spacing w:after="0" w:line="360" w:lineRule="auto"/>
        <w:ind w:right="252" w:firstLine="0"/>
        <w:jc w:val="both"/>
        <w:rPr>
          <w:rFonts w:ascii="Calibri" w:hAnsi="Calibri"/>
          <w:b/>
          <w:szCs w:val="24"/>
        </w:rPr>
      </w:pPr>
    </w:p>
    <w:p w14:paraId="07D47608" w14:textId="77777777" w:rsidR="00296640" w:rsidRPr="004F2D1D" w:rsidRDefault="00296640" w:rsidP="004F2D1D">
      <w:pPr>
        <w:spacing w:after="0" w:line="360" w:lineRule="auto"/>
        <w:ind w:right="252" w:firstLine="0"/>
        <w:jc w:val="both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Pan</w:t>
      </w:r>
      <w:r w:rsidR="00E67FB9">
        <w:rPr>
          <w:rFonts w:ascii="Calibri" w:eastAsia="Georgia" w:hAnsi="Calibri" w:cs="Georgia"/>
          <w:szCs w:val="24"/>
        </w:rPr>
        <w:t>i Izabela Dziedzic</w:t>
      </w:r>
      <w:r w:rsidR="00866BFD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>nie prowadzi konkurencyjnej działalności w stosunku do działalności Emitenta, ani nie jest wspólnikiem konkurencyjnej spółki cywilnej lub osobowej albo członkiem organu spółki kapitałowej lub członkiem organu jakiejkolwiek konkurencyjnej osoby prawnej.</w:t>
      </w:r>
    </w:p>
    <w:p w14:paraId="7CC0C8A6" w14:textId="77777777" w:rsidR="00376267" w:rsidRPr="004F2D1D" w:rsidRDefault="00376267" w:rsidP="004F2D1D">
      <w:pPr>
        <w:spacing w:after="0" w:line="360" w:lineRule="auto"/>
        <w:ind w:right="252" w:firstLine="0"/>
        <w:jc w:val="both"/>
        <w:rPr>
          <w:rFonts w:ascii="Calibri" w:hAnsi="Calibri"/>
          <w:b/>
          <w:szCs w:val="24"/>
        </w:rPr>
      </w:pPr>
    </w:p>
    <w:p w14:paraId="0ADE8DE8" w14:textId="77777777" w:rsidR="00D7177A" w:rsidRPr="004F2D1D" w:rsidRDefault="00376267" w:rsidP="004F2D1D">
      <w:pPr>
        <w:pStyle w:val="Akapitzlist"/>
        <w:numPr>
          <w:ilvl w:val="0"/>
          <w:numId w:val="5"/>
        </w:numPr>
        <w:spacing w:after="0" w:line="360" w:lineRule="auto"/>
        <w:ind w:right="252"/>
        <w:jc w:val="both"/>
        <w:rPr>
          <w:rFonts w:ascii="Calibri" w:hAnsi="Calibri"/>
          <w:b/>
          <w:szCs w:val="24"/>
        </w:rPr>
      </w:pPr>
      <w:r w:rsidRPr="004F2D1D">
        <w:rPr>
          <w:rFonts w:ascii="Calibri" w:hAnsi="Calibri"/>
          <w:b/>
          <w:szCs w:val="24"/>
        </w:rPr>
        <w:t>I</w:t>
      </w:r>
      <w:r w:rsidR="00C5231C" w:rsidRPr="004F2D1D">
        <w:rPr>
          <w:rFonts w:ascii="Calibri" w:hAnsi="Calibri"/>
          <w:b/>
          <w:szCs w:val="24"/>
        </w:rPr>
        <w:t xml:space="preserve">nformacje, czy dana osoba figuruje w rejestrze dłużników </w:t>
      </w:r>
      <w:r w:rsidRPr="004F2D1D">
        <w:rPr>
          <w:rFonts w:ascii="Calibri" w:hAnsi="Calibri"/>
          <w:b/>
          <w:szCs w:val="24"/>
        </w:rPr>
        <w:t>niewypłacalnych, prowadzonym na</w:t>
      </w:r>
      <w:r w:rsidR="00C5231C" w:rsidRPr="004F2D1D">
        <w:rPr>
          <w:rFonts w:ascii="Calibri" w:hAnsi="Calibri"/>
          <w:b/>
          <w:szCs w:val="24"/>
        </w:rPr>
        <w:t xml:space="preserve"> podstawie ustawy z dnia 20 sierpnia 1997 r. o Krajowym Rejestr</w:t>
      </w:r>
      <w:r w:rsidRPr="004F2D1D">
        <w:rPr>
          <w:rFonts w:ascii="Calibri" w:hAnsi="Calibri"/>
          <w:b/>
          <w:szCs w:val="24"/>
        </w:rPr>
        <w:t>ze Sądowym</w:t>
      </w:r>
      <w:r w:rsidR="00C5231C" w:rsidRPr="004F2D1D">
        <w:rPr>
          <w:rFonts w:ascii="Calibri" w:hAnsi="Calibri"/>
          <w:b/>
          <w:szCs w:val="24"/>
        </w:rPr>
        <w:t xml:space="preserve">  </w:t>
      </w:r>
    </w:p>
    <w:p w14:paraId="16F6ABAA" w14:textId="77777777" w:rsidR="00D7177A" w:rsidRPr="004F2D1D" w:rsidRDefault="00C5231C" w:rsidP="004F2D1D">
      <w:pPr>
        <w:spacing w:after="0" w:line="360" w:lineRule="auto"/>
        <w:ind w:left="0" w:firstLine="0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t xml:space="preserve">  </w:t>
      </w:r>
    </w:p>
    <w:p w14:paraId="10245CF2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eastAsia="Georgia" w:hAnsi="Calibri" w:cs="Georgia"/>
          <w:szCs w:val="24"/>
        </w:rPr>
      </w:pPr>
      <w:r w:rsidRPr="004F2D1D">
        <w:rPr>
          <w:rFonts w:ascii="Calibri" w:eastAsia="Georgia" w:hAnsi="Calibri" w:cs="Georgia"/>
          <w:szCs w:val="24"/>
        </w:rPr>
        <w:t>Pan</w:t>
      </w:r>
      <w:r w:rsidR="00E67FB9">
        <w:rPr>
          <w:rFonts w:ascii="Calibri" w:eastAsia="Georgia" w:hAnsi="Calibri" w:cs="Georgia"/>
          <w:szCs w:val="24"/>
        </w:rPr>
        <w:t>i Izabela Dziedzic</w:t>
      </w:r>
      <w:r w:rsidR="00866BFD" w:rsidRPr="004F2D1D">
        <w:rPr>
          <w:rFonts w:ascii="Calibri" w:eastAsia="Georgia" w:hAnsi="Calibri" w:cs="Georgia"/>
          <w:szCs w:val="24"/>
        </w:rPr>
        <w:t xml:space="preserve"> </w:t>
      </w:r>
      <w:r w:rsidRPr="004F2D1D">
        <w:rPr>
          <w:rFonts w:ascii="Calibri" w:eastAsia="Georgia" w:hAnsi="Calibri" w:cs="Georgia"/>
          <w:szCs w:val="24"/>
        </w:rPr>
        <w:t>nie figuruje w rejestrze dłużników niewypłacalnych prowadzonym na podstawie ustawy z dnia 20 sierpnia 1997 r. o Krajowym Rejestrze Sądowym.</w:t>
      </w:r>
    </w:p>
    <w:p w14:paraId="5E0E6EA1" w14:textId="77777777" w:rsidR="00D7177A" w:rsidRPr="004F2D1D" w:rsidRDefault="00D7177A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p w14:paraId="6AB6F199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  <w:r w:rsidRPr="004F2D1D">
        <w:rPr>
          <w:rFonts w:ascii="Calibri" w:hAnsi="Calibri"/>
          <w:szCs w:val="24"/>
        </w:rPr>
        <w:lastRenderedPageBreak/>
        <w:t>Podstawa prawna: par. 3 ust. 2 pkt. 11) Załącznika nr 3 Regulaminu Alternatywnego Systemu Obrotu "Informacje bieżące i okresowe przekazywane w alternatywnym systemie obrotu na rynku NewConnect".</w:t>
      </w:r>
    </w:p>
    <w:p w14:paraId="075F75FE" w14:textId="77777777" w:rsidR="00296640" w:rsidRPr="004F2D1D" w:rsidRDefault="00296640" w:rsidP="004F2D1D">
      <w:pPr>
        <w:spacing w:after="0" w:line="360" w:lineRule="auto"/>
        <w:ind w:left="-5"/>
        <w:jc w:val="both"/>
        <w:rPr>
          <w:rFonts w:ascii="Calibri" w:hAnsi="Calibri"/>
          <w:szCs w:val="24"/>
        </w:rPr>
      </w:pPr>
    </w:p>
    <w:sectPr w:rsidR="00296640" w:rsidRPr="004F2D1D" w:rsidSect="00962209">
      <w:pgSz w:w="11906" w:h="16838"/>
      <w:pgMar w:top="1135" w:right="1442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E9D"/>
    <w:multiLevelType w:val="hybridMultilevel"/>
    <w:tmpl w:val="90B6049A"/>
    <w:lvl w:ilvl="0" w:tplc="D26E40CE">
      <w:start w:val="1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446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4912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8C20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0B99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438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71D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6BAD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A0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27F5F"/>
    <w:multiLevelType w:val="hybridMultilevel"/>
    <w:tmpl w:val="47948F9E"/>
    <w:lvl w:ilvl="0" w:tplc="25AED598">
      <w:start w:val="1"/>
      <w:numFmt w:val="bullet"/>
      <w:lvlText w:val="-"/>
      <w:lvlJc w:val="left"/>
      <w:pPr>
        <w:ind w:left="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0A3A2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A3022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C46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06040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8946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040A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EEC3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0D9D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161161"/>
    <w:multiLevelType w:val="hybridMultilevel"/>
    <w:tmpl w:val="D37E0C30"/>
    <w:lvl w:ilvl="0" w:tplc="21C61D84">
      <w:start w:val="8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7CCA3419"/>
    <w:multiLevelType w:val="hybridMultilevel"/>
    <w:tmpl w:val="BF6624B6"/>
    <w:lvl w:ilvl="0" w:tplc="C1266F00">
      <w:start w:val="7"/>
      <w:numFmt w:val="decimal"/>
      <w:lvlText w:val="%1.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ECF0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2267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4402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E130C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4AAF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89DF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ABB0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E92F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073149"/>
    <w:multiLevelType w:val="hybridMultilevel"/>
    <w:tmpl w:val="F31E474A"/>
    <w:lvl w:ilvl="0" w:tplc="35CE87DA">
      <w:start w:val="1"/>
      <w:numFmt w:val="bullet"/>
      <w:lvlText w:val="-"/>
      <w:lvlJc w:val="left"/>
      <w:pPr>
        <w:ind w:left="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43C78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890E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C5B2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8EBB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F052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CEF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050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0C2A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408282">
    <w:abstractNumId w:val="0"/>
  </w:num>
  <w:num w:numId="2" w16cid:durableId="105660811">
    <w:abstractNumId w:val="4"/>
  </w:num>
  <w:num w:numId="3" w16cid:durableId="1086347727">
    <w:abstractNumId w:val="3"/>
  </w:num>
  <w:num w:numId="4" w16cid:durableId="1550996645">
    <w:abstractNumId w:val="1"/>
  </w:num>
  <w:num w:numId="5" w16cid:durableId="41648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7A"/>
    <w:rsid w:val="0005495C"/>
    <w:rsid w:val="00056034"/>
    <w:rsid w:val="00070BDB"/>
    <w:rsid w:val="000B33E2"/>
    <w:rsid w:val="000C0DF4"/>
    <w:rsid w:val="00112F00"/>
    <w:rsid w:val="00120CF0"/>
    <w:rsid w:val="001862E9"/>
    <w:rsid w:val="001B0F97"/>
    <w:rsid w:val="001D4682"/>
    <w:rsid w:val="001D5AFF"/>
    <w:rsid w:val="001E1B70"/>
    <w:rsid w:val="00240449"/>
    <w:rsid w:val="00296640"/>
    <w:rsid w:val="002E2237"/>
    <w:rsid w:val="003254B3"/>
    <w:rsid w:val="00376267"/>
    <w:rsid w:val="003906FC"/>
    <w:rsid w:val="00407CF0"/>
    <w:rsid w:val="004C1F7B"/>
    <w:rsid w:val="004F2D1D"/>
    <w:rsid w:val="004F30F4"/>
    <w:rsid w:val="00546B6A"/>
    <w:rsid w:val="00547207"/>
    <w:rsid w:val="00586F9C"/>
    <w:rsid w:val="005F760C"/>
    <w:rsid w:val="00634609"/>
    <w:rsid w:val="006355F8"/>
    <w:rsid w:val="006A347D"/>
    <w:rsid w:val="006B13D7"/>
    <w:rsid w:val="00760ADD"/>
    <w:rsid w:val="007734AE"/>
    <w:rsid w:val="00792DDA"/>
    <w:rsid w:val="007B1EE4"/>
    <w:rsid w:val="007C155C"/>
    <w:rsid w:val="007F6992"/>
    <w:rsid w:val="00800781"/>
    <w:rsid w:val="00804C99"/>
    <w:rsid w:val="00862865"/>
    <w:rsid w:val="00866BFD"/>
    <w:rsid w:val="00913F4B"/>
    <w:rsid w:val="00944E76"/>
    <w:rsid w:val="00947389"/>
    <w:rsid w:val="00962209"/>
    <w:rsid w:val="009B1682"/>
    <w:rsid w:val="00A106A8"/>
    <w:rsid w:val="00B1160C"/>
    <w:rsid w:val="00B26C2E"/>
    <w:rsid w:val="00B4374C"/>
    <w:rsid w:val="00B57806"/>
    <w:rsid w:val="00B6519B"/>
    <w:rsid w:val="00BB1C6A"/>
    <w:rsid w:val="00BC6989"/>
    <w:rsid w:val="00BF29F6"/>
    <w:rsid w:val="00C5231C"/>
    <w:rsid w:val="00C54755"/>
    <w:rsid w:val="00C722B6"/>
    <w:rsid w:val="00C74CEF"/>
    <w:rsid w:val="00D4272B"/>
    <w:rsid w:val="00D46F79"/>
    <w:rsid w:val="00D7177A"/>
    <w:rsid w:val="00DF4D64"/>
    <w:rsid w:val="00E67FB9"/>
    <w:rsid w:val="00E7549C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E0B1"/>
  <w15:docId w15:val="{5B302819-6848-441C-96C5-A3C1FC83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C2E"/>
    <w:pPr>
      <w:spacing w:after="215"/>
      <w:ind w:left="10" w:hanging="10"/>
    </w:pPr>
    <w:rPr>
      <w:rFonts w:ascii="Garamond" w:eastAsia="Garamond" w:hAnsi="Garamond" w:cs="Garamond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2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E4"/>
    <w:rPr>
      <w:rFonts w:ascii="Garamond" w:eastAsia="Garamond" w:hAnsi="Garamond" w:cs="Garamond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E4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E4"/>
    <w:rPr>
      <w:rFonts w:ascii="Tahoma" w:eastAsia="Garamond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D6DF3-596F-49C0-8B85-B902B277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Jan Czajkowski</cp:lastModifiedBy>
  <cp:revision>4</cp:revision>
  <cp:lastPrinted>2023-06-26T16:35:00Z</cp:lastPrinted>
  <dcterms:created xsi:type="dcterms:W3CDTF">2023-06-26T16:27:00Z</dcterms:created>
  <dcterms:modified xsi:type="dcterms:W3CDTF">2023-06-26T16:43:00Z</dcterms:modified>
</cp:coreProperties>
</file>